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E7429C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MnpMhd4AAAAIAQAADwAAAAAAAAAA&#10;AAAAAABWBAAAZHJzL2Rvd25yZXYueG1sUEsFBgAAAAAEAAQA8wAAAGEFAAAAAA==&#10;">
                <v:stroke endcap="round" dashstyle="1 1"/>
                <v:textbox inset="0,0,0,0">
                  <w:txbxContent>
                    <w:p w:rsidR="008027DB" w:rsidRDefault="00664102" w14:paraId="0A37501D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6ED40E7A" wp14:editId="7777777">
                            <wp:extent cx="409575" cy="409575"/>
                            <wp:effectExtent l="0" t="0" r="0" b="0"/>
                            <wp:docPr id="1666855247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27DB" w:rsidRDefault="008027DB" w14:paraId="3C69A114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8027DB" w:rsidRDefault="008027DB" w14:paraId="2483EBDB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8027DB" w:rsidRDefault="008027DB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8027DB" w:rsidRDefault="008027DB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77777777" w:rsidR="008027DB" w:rsidRDefault="00664102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E6C67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8027DB" w:rsidRDefault="008027DB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8B49787">
              <v:shape id="Text Box 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">
                <v:stroke endcap="round" dashstyle="1 1"/>
                <v:textbox>
                  <w:txbxContent>
                    <w:p w:rsidR="008027DB" w:rsidRDefault="008027DB" w14:paraId="76CEEE01" wp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8027DB" w:rsidRDefault="00664102" w:rsidP="00731884">
      <w:pPr>
        <w:spacing w:after="0" w:line="240" w:lineRule="auto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A3D5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731884" w:rsidRDefault="00731884" w:rsidP="00731884">
                            <w:pPr>
                              <w:spacing w:after="0" w:line="240" w:lineRule="auto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8027DB" w:rsidRDefault="008027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73D1869">
              <v:shape id="Text Box 3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">
                <v:stroke endcap="round" dashstyle="1 1"/>
                <v:textbox>
                  <w:txbxContent>
                    <w:p w:rsidR="00731884" w:rsidP="00731884" w:rsidRDefault="00731884" w14:paraId="0D0B940D" wp14:textId="77777777">
                      <w:pPr>
                        <w:spacing w:after="0" w:line="240" w:lineRule="auto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:rsidR="008027DB" w:rsidRDefault="008027DB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731884" w:rsidRDefault="00731884" w:rsidP="00731884">
      <w:pPr>
        <w:spacing w:after="0" w:line="240" w:lineRule="auto"/>
      </w:pPr>
    </w:p>
    <w:p w14:paraId="44EAFD9C" w14:textId="77777777" w:rsidR="00731884" w:rsidRDefault="00731884" w:rsidP="00731884">
      <w:pPr>
        <w:spacing w:after="0" w:line="240" w:lineRule="auto"/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6A80635F" w14:textId="5C35C21D" w:rsidR="008027DB" w:rsidRPr="00736600" w:rsidRDefault="008027DB" w:rsidP="3E661D32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736600">
        <w:rPr>
          <w:rFonts w:ascii="Calibri" w:hAnsi="Calibri" w:cs="Calibri"/>
        </w:rPr>
        <w:tab/>
      </w:r>
      <w:r w:rsidRPr="00736600">
        <w:rPr>
          <w:rFonts w:ascii="Calibri" w:hAnsi="Calibri" w:cs="Calibri"/>
        </w:rPr>
        <w:tab/>
        <w:t>Αθήνα,</w:t>
      </w:r>
      <w:r w:rsidR="00081AB5" w:rsidRPr="007040D7">
        <w:rPr>
          <w:rFonts w:ascii="Calibri" w:hAnsi="Calibri" w:cs="Calibri"/>
        </w:rPr>
        <w:t xml:space="preserve"> 28 </w:t>
      </w:r>
      <w:r w:rsidR="00937C9D">
        <w:rPr>
          <w:rFonts w:ascii="Calibri" w:hAnsi="Calibri" w:cs="Calibri"/>
        </w:rPr>
        <w:t>Μαΐου</w:t>
      </w:r>
      <w:r w:rsidR="00B757D0">
        <w:rPr>
          <w:rFonts w:ascii="Calibri" w:hAnsi="Calibri" w:cs="Calibri"/>
        </w:rPr>
        <w:t xml:space="preserve"> </w:t>
      </w:r>
      <w:r w:rsidRPr="00736600">
        <w:rPr>
          <w:rFonts w:ascii="Calibri" w:hAnsi="Calibri" w:cs="Calibri"/>
        </w:rPr>
        <w:t>202</w:t>
      </w:r>
      <w:r w:rsidR="004C32B4">
        <w:rPr>
          <w:rFonts w:ascii="Calibri" w:hAnsi="Calibri" w:cs="Calibri"/>
        </w:rPr>
        <w:t>1</w:t>
      </w:r>
    </w:p>
    <w:p w14:paraId="3DEEC669" w14:textId="77777777" w:rsidR="007040D7" w:rsidRDefault="007040D7" w:rsidP="007040D7">
      <w:pPr>
        <w:ind w:right="-58"/>
        <w:jc w:val="both"/>
        <w:rPr>
          <w:rFonts w:ascii="Calibri" w:hAnsi="Calibri" w:cs="Calibri"/>
          <w:sz w:val="24"/>
          <w:szCs w:val="24"/>
        </w:rPr>
      </w:pPr>
      <w:bookmarkStart w:id="0" w:name="_Hlk55846476"/>
      <w:bookmarkEnd w:id="0"/>
    </w:p>
    <w:p w14:paraId="6B5CEBCC" w14:textId="5A540A09" w:rsidR="3E661D32" w:rsidRDefault="7DB05C40" w:rsidP="7DB05C40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7DB05C40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Επίσκεψη του Προέδρου του Ευρωπαϊκού Συμβουλίου Charles Michel στο Μουσείο και στον αρχαιολογικό χώρο της Ακρόπολης </w:t>
      </w:r>
    </w:p>
    <w:p w14:paraId="2C2FF5CB" w14:textId="5867ABA5" w:rsidR="7DB05C40" w:rsidRDefault="646EFC18" w:rsidP="646EFC18">
      <w:pPr>
        <w:pStyle w:val="af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46EF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Το Μουσείο και τον αρχαιολογικό χώρο της Ακρόπολης επισκέφθηκε σήμερα το </w:t>
      </w:r>
      <w:r w:rsidRPr="646EFC18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απόγευμα ο Πρόεδρος του Ευρωπαϊκού Συμβουλίου Charles Michel, στο πλαίσιο της επίσκεψής του στην Αθήνα. Τον κ. Michel υποδέχθηκε στο Μουσείο της Ακρόπολης η Υπουργός Πολιτισμού και Αθλητισμού Λίνα Μενδώνη, ενώ στις αίθουσες του Μουσείου, ο κ. Michel ξεναγήθηκε από την Υπουργό και τον καθηγητή Νίκο Σταμπολίδη. Στη συνέχεια, η Λίνα Μενδώνη συνόδευσε τον Charles Michel στον αρχαιολογικό χώρο της Ακρόπολης, όπου ξεναγήθηκε από την προϊσταμένη της Εφορείας Αρχαιοτήτων πόλης Αθηνών, Ελένη Μπάνου. </w:t>
      </w:r>
    </w:p>
    <w:p w14:paraId="438AD9E4" w14:textId="49C8D9BD" w:rsidR="7DB05C40" w:rsidRDefault="646EFC18" w:rsidP="646EFC18">
      <w:pPr>
        <w:pStyle w:val="af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46EFC18">
        <w:rPr>
          <w:rFonts w:asciiTheme="minorHAnsi" w:eastAsiaTheme="minorEastAsia" w:hAnsiTheme="minorHAnsi" w:cstheme="minorBidi"/>
          <w:color w:val="auto"/>
          <w:sz w:val="24"/>
          <w:szCs w:val="24"/>
        </w:rPr>
        <w:t>Ο κ. Michel εξέφρασε τη χαρά του που για πρώτη φορά επισκέφθηκε την Ακρόπολη, λέγοντας «η ελευθερία και η δημοκρατία, 25 αιώνες μετά τον Σωκράτη, πρέπει να βρίσκονται στο επίκεντρο του έργου μας».</w:t>
      </w:r>
    </w:p>
    <w:p w14:paraId="4F4D03EF" w14:textId="60A3252C" w:rsidR="7DB05C40" w:rsidRDefault="7DB05C40" w:rsidP="7DB05C4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bookmarkStart w:id="1" w:name="_GoBack"/>
      <w:bookmarkEnd w:id="1"/>
    </w:p>
    <w:sectPr w:rsidR="7DB05C40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FE6343"/>
    <w:multiLevelType w:val="hybridMultilevel"/>
    <w:tmpl w:val="2BDE3262"/>
    <w:numStyleLink w:val="a"/>
  </w:abstractNum>
  <w:abstractNum w:abstractNumId="9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7"/>
  </w:num>
  <w:num w:numId="14">
    <w:abstractNumId w:val="0"/>
  </w:num>
  <w:num w:numId="15">
    <w:abstractNumId w:val="13"/>
  </w:num>
  <w:num w:numId="16">
    <w:abstractNumId w:val="3"/>
  </w:num>
  <w:num w:numId="17">
    <w:abstractNumId w:val="1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0278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4D50"/>
    <w:rsid w:val="004462EB"/>
    <w:rsid w:val="00452A69"/>
    <w:rsid w:val="00461FAE"/>
    <w:rsid w:val="004631F2"/>
    <w:rsid w:val="0046638A"/>
    <w:rsid w:val="0047010B"/>
    <w:rsid w:val="0048332D"/>
    <w:rsid w:val="00492325"/>
    <w:rsid w:val="00493F1E"/>
    <w:rsid w:val="00494E1D"/>
    <w:rsid w:val="00495818"/>
    <w:rsid w:val="004A2268"/>
    <w:rsid w:val="004A6528"/>
    <w:rsid w:val="004B0267"/>
    <w:rsid w:val="004B12B7"/>
    <w:rsid w:val="004B4931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86F"/>
    <w:rsid w:val="00615FDA"/>
    <w:rsid w:val="00617F23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61E9"/>
    <w:rsid w:val="007817B2"/>
    <w:rsid w:val="00782FC1"/>
    <w:rsid w:val="007836E2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37C9D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3AF827D"/>
    <w:rsid w:val="06380725"/>
    <w:rsid w:val="09B7DE01"/>
    <w:rsid w:val="0BAD6AE9"/>
    <w:rsid w:val="0F292C1B"/>
    <w:rsid w:val="11F17E4B"/>
    <w:rsid w:val="123E1C7A"/>
    <w:rsid w:val="135C3890"/>
    <w:rsid w:val="1B3A40FE"/>
    <w:rsid w:val="1D252BBA"/>
    <w:rsid w:val="1E5A197F"/>
    <w:rsid w:val="25F67026"/>
    <w:rsid w:val="2D673C5B"/>
    <w:rsid w:val="32C21A6E"/>
    <w:rsid w:val="36105F4D"/>
    <w:rsid w:val="366871FC"/>
    <w:rsid w:val="3E661D32"/>
    <w:rsid w:val="43967D99"/>
    <w:rsid w:val="44A74A73"/>
    <w:rsid w:val="4E9012B8"/>
    <w:rsid w:val="50A42013"/>
    <w:rsid w:val="5BE121F3"/>
    <w:rsid w:val="5CA84EA8"/>
    <w:rsid w:val="5F0C1867"/>
    <w:rsid w:val="6208F1EB"/>
    <w:rsid w:val="646EFC18"/>
    <w:rsid w:val="654B49F9"/>
    <w:rsid w:val="68600E3F"/>
    <w:rsid w:val="68C2462E"/>
    <w:rsid w:val="703B3C8B"/>
    <w:rsid w:val="72C750DB"/>
    <w:rsid w:val="731A7171"/>
    <w:rsid w:val="749D4FA5"/>
    <w:rsid w:val="75A85F2C"/>
    <w:rsid w:val="7653155B"/>
    <w:rsid w:val="768A804F"/>
    <w:rsid w:val="768F7213"/>
    <w:rsid w:val="783B04BC"/>
    <w:rsid w:val="784B1070"/>
    <w:rsid w:val="7DB0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Variable" w:semiHidden="1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3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21">
    <w:name w:val="Βασικό2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1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8FE30ED-928D-467B-8581-929E6B0171C5}"/>
</file>

<file path=customXml/itemProps2.xml><?xml version="1.0" encoding="utf-8"?>
<ds:datastoreItem xmlns:ds="http://schemas.openxmlformats.org/officeDocument/2006/customXml" ds:itemID="{91F68C62-F4BF-4432-8AED-C27256BD07BA}"/>
</file>

<file path=customXml/itemProps3.xml><?xml version="1.0" encoding="utf-8"?>
<ds:datastoreItem xmlns:ds="http://schemas.openxmlformats.org/officeDocument/2006/customXml" ds:itemID="{F3400219-7A54-49AB-8A7F-F6C1BDEDE777}"/>
</file>

<file path=customXml/itemProps4.xml><?xml version="1.0" encoding="utf-8"?>
<ds:datastoreItem xmlns:ds="http://schemas.openxmlformats.org/officeDocument/2006/customXml" ds:itemID="{9891A6DD-24E1-4DED-9ED8-CF9748358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Επίσκεψη του Προέδρου του Ευρωπαϊκού Συμβουλίου Charles Michel στο Μουσείο και στον αρχαιολογικό χώρο της Ακρόπολης</dc:title>
  <dc:subject/>
  <dc:creator>Quest User</dc:creator>
  <cp:keywords/>
  <cp:lastModifiedBy>Γεωργία Μπούμη</cp:lastModifiedBy>
  <cp:revision>2</cp:revision>
  <cp:lastPrinted>2012-06-29T01:16:00Z</cp:lastPrinted>
  <dcterms:created xsi:type="dcterms:W3CDTF">2021-05-28T16:33:00Z</dcterms:created>
  <dcterms:modified xsi:type="dcterms:W3CDTF">2021-05-28T16:33:00Z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